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D6E67" w14:textId="77777777" w:rsidR="000E45F2" w:rsidRPr="000E45F2" w:rsidRDefault="000E45F2" w:rsidP="000E45F2">
      <w:r w:rsidRPr="000E45F2">
        <w:rPr>
          <w:b/>
          <w:bCs/>
        </w:rPr>
        <w:t>OBEC KORYTA</w:t>
      </w:r>
    </w:p>
    <w:p w14:paraId="0FF15630" w14:textId="6D518B80" w:rsidR="000E45F2" w:rsidRPr="000E45F2" w:rsidRDefault="000E45F2" w:rsidP="000E45F2">
      <w:r w:rsidRPr="000E45F2">
        <w:rPr>
          <w:b/>
          <w:bCs/>
        </w:rPr>
        <w:t>JEDNACÍ ŘÁD</w:t>
      </w:r>
      <w:r>
        <w:rPr>
          <w:b/>
          <w:bCs/>
        </w:rPr>
        <w:t xml:space="preserve"> </w:t>
      </w:r>
      <w:r w:rsidRPr="000E45F2">
        <w:rPr>
          <w:b/>
          <w:bCs/>
        </w:rPr>
        <w:t>ZASTUPITELSTVA OBCE KORYTA</w:t>
      </w:r>
    </w:p>
    <w:p w14:paraId="38843113" w14:textId="77777777" w:rsidR="000E45F2" w:rsidRPr="000E45F2" w:rsidRDefault="000E45F2" w:rsidP="000E45F2">
      <w:r w:rsidRPr="000E45F2">
        <w:rPr>
          <w:i/>
          <w:iCs/>
        </w:rPr>
        <w:t>pro volební období 2026–2030</w:t>
      </w:r>
    </w:p>
    <w:p w14:paraId="78A27788" w14:textId="77777777" w:rsidR="000E45F2" w:rsidRDefault="000E45F2" w:rsidP="000E45F2">
      <w:pPr>
        <w:rPr>
          <w:b/>
          <w:bCs/>
        </w:rPr>
      </w:pPr>
    </w:p>
    <w:p w14:paraId="5A3DF07E" w14:textId="6C61A276" w:rsidR="000E45F2" w:rsidRPr="000E45F2" w:rsidRDefault="000E45F2" w:rsidP="000E45F2">
      <w:r w:rsidRPr="000E45F2">
        <w:rPr>
          <w:b/>
          <w:bCs/>
        </w:rPr>
        <w:t>Článek 1</w:t>
      </w:r>
      <w:r w:rsidRPr="000E45F2">
        <w:rPr>
          <w:b/>
          <w:bCs/>
        </w:rPr>
        <w:br/>
        <w:t>Úvodní ustanovení</w:t>
      </w:r>
    </w:p>
    <w:p w14:paraId="153FF67B" w14:textId="77777777" w:rsidR="000E45F2" w:rsidRPr="000E45F2" w:rsidRDefault="000E45F2" w:rsidP="000E45F2">
      <w:r w:rsidRPr="000E45F2">
        <w:t>1. Jednací řád Zastupitelstva obce Koryta (dále jen „zastupitelstvo“ a „obec“) upravuje přípravu, svolávání a průběh zasedání zastupitelstva, způsob jednání, hlasování, přijímání usnesení a kontrolu jejich plnění.</w:t>
      </w:r>
    </w:p>
    <w:p w14:paraId="51DF84F4" w14:textId="77777777" w:rsidR="000E45F2" w:rsidRPr="000E45F2" w:rsidRDefault="000E45F2" w:rsidP="000E45F2">
      <w:r w:rsidRPr="000E45F2">
        <w:t>2. Jednací řád se vydává na základě § 96 zákona č. 128/2000 Sb., o obcích (obecní zřízení), ve znění pozdějších předpisů (dále jen „zákon o obcích“).</w:t>
      </w:r>
    </w:p>
    <w:p w14:paraId="06FC6E4B" w14:textId="77777777" w:rsidR="000E45F2" w:rsidRPr="000E45F2" w:rsidRDefault="000E45F2" w:rsidP="000E45F2">
      <w:r w:rsidRPr="000E45F2">
        <w:t>3. Není-li v tomto jednacím řádu stanoveno jinak, postupuje zastupitelstvo podle zákona o obcích a dalších právních předpisů.</w:t>
      </w:r>
    </w:p>
    <w:p w14:paraId="1D1FEB12" w14:textId="77777777" w:rsidR="000E45F2" w:rsidRPr="000E45F2" w:rsidRDefault="000E45F2" w:rsidP="000E45F2">
      <w:r w:rsidRPr="000E45F2">
        <w:rPr>
          <w:b/>
          <w:bCs/>
        </w:rPr>
        <w:t>Článek 2</w:t>
      </w:r>
      <w:r w:rsidRPr="000E45F2">
        <w:rPr>
          <w:b/>
          <w:bCs/>
        </w:rPr>
        <w:br/>
        <w:t>Působnost a zásady jednání</w:t>
      </w:r>
    </w:p>
    <w:p w14:paraId="6C89D160" w14:textId="77777777" w:rsidR="000E45F2" w:rsidRPr="000E45F2" w:rsidRDefault="000E45F2" w:rsidP="000E45F2">
      <w:r w:rsidRPr="000E45F2">
        <w:t>1. Zastupitelstvo rozhoduje ve věcech patřících do jeho vyhrazené působnosti a v dalších věcech, které mu svěřuje zákon. Skutečnost, že se v obci nevolí rada obce, nemění zákonné rozdělení pravomocí mezi zastupitelstvo a starostu.</w:t>
      </w:r>
    </w:p>
    <w:p w14:paraId="7E3246C8" w14:textId="77777777" w:rsidR="000E45F2" w:rsidRPr="000E45F2" w:rsidRDefault="000E45F2" w:rsidP="000E45F2">
      <w:r w:rsidRPr="000E45F2">
        <w:t>2. Zasedání zastupitelstva jsou veřejná. Každý má právo zúčastnit se zasedání za podmínek stanovených právními předpisy a tímto jednacím řádem.</w:t>
      </w:r>
    </w:p>
    <w:p w14:paraId="69D2710C" w14:textId="77777777" w:rsidR="000E45F2" w:rsidRPr="000E45F2" w:rsidRDefault="000E45F2" w:rsidP="000E45F2">
      <w:r w:rsidRPr="000E45F2">
        <w:t>3. Členové zastupitelstva vykonávají svůj mandát osobně, v souladu se zákonem, ve veřejném zájmu a s respektem k ostatním účastníkům jednání.</w:t>
      </w:r>
    </w:p>
    <w:p w14:paraId="4947C615" w14:textId="77777777" w:rsidR="000E45F2" w:rsidRPr="000E45F2" w:rsidRDefault="000E45F2" w:rsidP="000E45F2">
      <w:r w:rsidRPr="000E45F2">
        <w:rPr>
          <w:b/>
          <w:bCs/>
        </w:rPr>
        <w:t>Článek 3</w:t>
      </w:r>
      <w:r w:rsidRPr="000E45F2">
        <w:rPr>
          <w:b/>
          <w:bCs/>
        </w:rPr>
        <w:br/>
        <w:t>Svolání a příprava zasedání</w:t>
      </w:r>
    </w:p>
    <w:p w14:paraId="6186DC9B" w14:textId="77777777" w:rsidR="000E45F2" w:rsidRPr="000E45F2" w:rsidRDefault="000E45F2" w:rsidP="000E45F2">
      <w:r w:rsidRPr="000E45F2">
        <w:t>1. Zasedání zastupitelstva svolává starosta v souladu se zákonem o obcích. Zastupitelstvo se schází podle potřeby, nejméně však v zákonem stanovených případech.</w:t>
      </w:r>
    </w:p>
    <w:p w14:paraId="0DCA235E" w14:textId="77777777" w:rsidR="000E45F2" w:rsidRPr="000E45F2" w:rsidRDefault="000E45F2" w:rsidP="000E45F2">
      <w:r w:rsidRPr="000E45F2">
        <w:t>2. Informace o místě, době a navrženém programu připravovaného zasedání se zveřejňuje na úřední desce obecního úřadu alespoň 7 dnů před zasedáním. Informace se zveřejní také způsobem umožňujícím dálkový přístup.</w:t>
      </w:r>
    </w:p>
    <w:p w14:paraId="1EBB86B2" w14:textId="77777777" w:rsidR="000E45F2" w:rsidRPr="000E45F2" w:rsidRDefault="000E45F2" w:rsidP="000E45F2">
      <w:r w:rsidRPr="000E45F2">
        <w:t>3. Návrh programu připravuje starosta. Při jeho přípravě přihlíží k návrhům členů zastupitelstva, výborů a případně občanů obce, pokud byly doručeny včas a splňují zákonné podmínky.</w:t>
      </w:r>
    </w:p>
    <w:p w14:paraId="1B2B2153" w14:textId="77777777" w:rsidR="000E45F2" w:rsidRPr="000E45F2" w:rsidRDefault="000E45F2" w:rsidP="000E45F2">
      <w:r w:rsidRPr="000E45F2">
        <w:t>4. Podklady k jednotlivým bodům se podle možností poskytují členům zastupitelstva předem, zpravidla elektronicky nebo v listinné podobě. Podklady obsahující chráněné informace se poskytují a projednávají v souladu s právními předpisy.</w:t>
      </w:r>
    </w:p>
    <w:p w14:paraId="60AA2BA4" w14:textId="77777777" w:rsidR="000E45F2" w:rsidRPr="000E45F2" w:rsidRDefault="000E45F2" w:rsidP="000E45F2">
      <w:r w:rsidRPr="000E45F2">
        <w:t>5. Požádá-li o svolání zasedání zákonem stanovený počet členů zastupitelstva nebo oprávněný státní orgán, postupuje starosta podle lhůt a podmínek zákona o obcích.</w:t>
      </w:r>
    </w:p>
    <w:p w14:paraId="5EB88B89" w14:textId="77777777" w:rsidR="000E45F2" w:rsidRDefault="000E45F2" w:rsidP="000E45F2">
      <w:pPr>
        <w:rPr>
          <w:b/>
          <w:bCs/>
        </w:rPr>
      </w:pPr>
    </w:p>
    <w:p w14:paraId="7B591F25" w14:textId="0BD0A78D" w:rsidR="000E45F2" w:rsidRPr="000E45F2" w:rsidRDefault="000E45F2" w:rsidP="000E45F2">
      <w:r w:rsidRPr="000E45F2">
        <w:rPr>
          <w:b/>
          <w:bCs/>
        </w:rPr>
        <w:lastRenderedPageBreak/>
        <w:t>Článek 4</w:t>
      </w:r>
      <w:r w:rsidRPr="000E45F2">
        <w:rPr>
          <w:b/>
          <w:bCs/>
        </w:rPr>
        <w:br/>
        <w:t>Zahájení zasedání a ověření usnášeníschopnosti</w:t>
      </w:r>
    </w:p>
    <w:p w14:paraId="250CD637" w14:textId="77777777" w:rsidR="000E45F2" w:rsidRPr="000E45F2" w:rsidRDefault="000E45F2" w:rsidP="000E45F2">
      <w:r w:rsidRPr="000E45F2">
        <w:t>1. Zasedání zahajuje a řídí starosta, případně místostarosta nebo jiný člen zastupitelstva pověřený v souladu se zákonem.</w:t>
      </w:r>
    </w:p>
    <w:p w14:paraId="7882B48C" w14:textId="77777777" w:rsidR="000E45F2" w:rsidRPr="000E45F2" w:rsidRDefault="000E45F2" w:rsidP="000E45F2">
      <w:r w:rsidRPr="000E45F2">
        <w:t>2. Předsedající oznámí počet přítomných členů zastupitelstva a ověří, zda je zastupitelstvo schopno se usnášet. Zastupitelstvo je usnášeníschopné, je-li přítomna nadpoloviční většina všech jeho členů.</w:t>
      </w:r>
    </w:p>
    <w:p w14:paraId="49556462" w14:textId="77777777" w:rsidR="000E45F2" w:rsidRPr="000E45F2" w:rsidRDefault="000E45F2" w:rsidP="000E45F2">
      <w:r w:rsidRPr="000E45F2">
        <w:t>3. Není-li zastupitelstvo při zahájení nebo v průběhu zasedání usnášeníschopné, postupuje se podle zákona o obcích; předsedající zasedání ukončí a svolá se náhradní zasedání v zákonné lhůtě.</w:t>
      </w:r>
    </w:p>
    <w:p w14:paraId="6BF8D173" w14:textId="77777777" w:rsidR="000E45F2" w:rsidRPr="000E45F2" w:rsidRDefault="000E45F2" w:rsidP="000E45F2">
      <w:r w:rsidRPr="000E45F2">
        <w:t>4. Na začátku zasedání předsedající předloží ke schválení program, navrhne zapisovatele a osoby určené k ověření zápisu. Zastupitelstvo může rozhodnout o změně pořadí bodů nebo o doplnění či vypuštění bodu programu.</w:t>
      </w:r>
    </w:p>
    <w:p w14:paraId="43881E6A" w14:textId="77777777" w:rsidR="000E45F2" w:rsidRPr="000E45F2" w:rsidRDefault="000E45F2" w:rsidP="000E45F2">
      <w:r w:rsidRPr="000E45F2">
        <w:rPr>
          <w:b/>
          <w:bCs/>
        </w:rPr>
        <w:t>Článek 5</w:t>
      </w:r>
      <w:r w:rsidRPr="000E45F2">
        <w:rPr>
          <w:b/>
          <w:bCs/>
        </w:rPr>
        <w:br/>
        <w:t>Průběh jednání a rozprava</w:t>
      </w:r>
    </w:p>
    <w:p w14:paraId="5803A93D" w14:textId="77777777" w:rsidR="000E45F2" w:rsidRPr="000E45F2" w:rsidRDefault="000E45F2" w:rsidP="000E45F2">
      <w:r w:rsidRPr="000E45F2">
        <w:t>1. Jednání probíhá podle schváleného programu. Předsedající uděluje slovo členům zastupitelstva a dalším osobám, kterým náleží právo vystoupit podle zákona.</w:t>
      </w:r>
    </w:p>
    <w:p w14:paraId="1F80761C" w14:textId="77777777" w:rsidR="000E45F2" w:rsidRPr="000E45F2" w:rsidRDefault="000E45F2" w:rsidP="000E45F2">
      <w:r w:rsidRPr="000E45F2">
        <w:t>2. Člen zastupitelstva má právo předkládat návrhy, vznášet dotazy, připomínky a podněty a požadovat informace související s výkonem jeho funkce v rozsahu stanoveném zákonem.</w:t>
      </w:r>
    </w:p>
    <w:p w14:paraId="1E3FC7B2" w14:textId="77777777" w:rsidR="000E45F2" w:rsidRPr="000E45F2" w:rsidRDefault="000E45F2" w:rsidP="000E45F2">
      <w:r w:rsidRPr="000E45F2">
        <w:t>3. Občan obce, který dosáhl věku 18 let, a další osoby uvedené v § 16 a § 17 zákona o obcích mají právo vyjadřovat na zasedání stanoviska k projednávaným věcem v souladu se zákonem. Předsedající jim udělí slovo tak, aby mohli toto právo účinně vykonat.</w:t>
      </w:r>
    </w:p>
    <w:p w14:paraId="0FDCC1FF" w14:textId="77777777" w:rsidR="000E45F2" w:rsidRPr="000E45F2" w:rsidRDefault="000E45F2" w:rsidP="000E45F2">
      <w:r w:rsidRPr="000E45F2">
        <w:t>4. Předsedající může pro zajištění řádného průběhu jednání stanovit přiměřenou dobu jednotlivých vystoupení a počet opakovaných vystoupení; nesmí tím však nepřiměřeně omezit zákonná práva členů zastupitelstva ani oprávněných občanů.</w:t>
      </w:r>
    </w:p>
    <w:p w14:paraId="230B0E4F" w14:textId="77777777" w:rsidR="000E45F2" w:rsidRPr="000E45F2" w:rsidRDefault="000E45F2" w:rsidP="000E45F2">
      <w:r w:rsidRPr="000E45F2">
        <w:t>5. Vystupující hovoří k projednávané věci, věcně a bez osobních útoků. Předsedající dbá na pořádek a může odejmout slovo osobě, která přes upozornění závažně narušuje průběh jednání.</w:t>
      </w:r>
    </w:p>
    <w:p w14:paraId="7A30A8CA" w14:textId="77777777" w:rsidR="000E45F2" w:rsidRPr="000E45F2" w:rsidRDefault="000E45F2" w:rsidP="000E45F2">
      <w:r w:rsidRPr="000E45F2">
        <w:t>6. Předsedající může vyhlásit přestávku. O přerušení nebo ukončení zasedání rozhoduje v mezích zákona a s ohledem na schopnost zastupitelstva se usnášet.</w:t>
      </w:r>
    </w:p>
    <w:p w14:paraId="37C84126" w14:textId="77777777" w:rsidR="000E45F2" w:rsidRPr="000E45F2" w:rsidRDefault="000E45F2" w:rsidP="000E45F2">
      <w:r w:rsidRPr="000E45F2">
        <w:rPr>
          <w:b/>
          <w:bCs/>
        </w:rPr>
        <w:t>Článek 6</w:t>
      </w:r>
      <w:r w:rsidRPr="000E45F2">
        <w:rPr>
          <w:b/>
          <w:bCs/>
        </w:rPr>
        <w:br/>
        <w:t>Střet zájmů</w:t>
      </w:r>
    </w:p>
    <w:p w14:paraId="18781AB6" w14:textId="77777777" w:rsidR="000E45F2" w:rsidRPr="000E45F2" w:rsidRDefault="000E45F2" w:rsidP="000E45F2">
      <w:r w:rsidRPr="000E45F2">
        <w:t>Člen zastupitelstva oznámí svůj poměr k projednávané věci, pokud tak stanoví zákon o obcích nebo jiný právní předpis. Oznámení se uvede v zápisu. Tím nejsou dotčeny další povinnosti podle právních předpisů o střetu zájmů.</w:t>
      </w:r>
    </w:p>
    <w:p w14:paraId="52A56BAB" w14:textId="77777777" w:rsidR="000E45F2" w:rsidRPr="000E45F2" w:rsidRDefault="000E45F2" w:rsidP="000E45F2">
      <w:r w:rsidRPr="000E45F2">
        <w:rPr>
          <w:b/>
          <w:bCs/>
        </w:rPr>
        <w:t>Článek 7</w:t>
      </w:r>
      <w:r w:rsidRPr="000E45F2">
        <w:rPr>
          <w:b/>
          <w:bCs/>
        </w:rPr>
        <w:br/>
        <w:t>Návrhy usnesení a hlasování</w:t>
      </w:r>
    </w:p>
    <w:p w14:paraId="2F2057C3" w14:textId="77777777" w:rsidR="000E45F2" w:rsidRPr="000E45F2" w:rsidRDefault="000E45F2" w:rsidP="000E45F2">
      <w:r w:rsidRPr="000E45F2">
        <w:t>1. Návrhy usnesení předkládá předkladatel, případně určený zpracovatel. Z návrhu musí být zřejmé, o čem má zastupitelstvo rozhodnout.</w:t>
      </w:r>
    </w:p>
    <w:p w14:paraId="06D3A91D" w14:textId="77777777" w:rsidR="000E45F2" w:rsidRPr="000E45F2" w:rsidRDefault="000E45F2" w:rsidP="000E45F2">
      <w:r w:rsidRPr="000E45F2">
        <w:t>2. O každém návrhu usnesení se hlasuje. Předsedající před hlasováním přesně formuluje otázku nebo nechá přečíst úplné znění návrhu.</w:t>
      </w:r>
    </w:p>
    <w:p w14:paraId="010B65C7" w14:textId="77777777" w:rsidR="000E45F2" w:rsidRPr="000E45F2" w:rsidRDefault="000E45F2" w:rsidP="000E45F2">
      <w:r w:rsidRPr="000E45F2">
        <w:lastRenderedPageBreak/>
        <w:t>3. Není-li zákonem stanoveno jinak, je k přijetí usnesení třeba souhlasu nadpoloviční většiny všech členů zastupitelstva.</w:t>
      </w:r>
    </w:p>
    <w:p w14:paraId="2D4C2529" w14:textId="77777777" w:rsidR="000E45F2" w:rsidRPr="000E45F2" w:rsidRDefault="000E45F2" w:rsidP="000E45F2">
      <w:r w:rsidRPr="000E45F2">
        <w:t>4. Hlasuje se veřejně, zpravidla zdvižením ruky. Zastupitelstvo může rozhodnout o jiném způsobu hlasování, pokud je zajištěna průkaznost výsledku. Tajné hlasování lze použít, připouští-li to právní předpisy a rozhodne-li o tom zastupitelstvo.</w:t>
      </w:r>
    </w:p>
    <w:p w14:paraId="5D3A73A1" w14:textId="77777777" w:rsidR="000E45F2" w:rsidRPr="000E45F2" w:rsidRDefault="000E45F2" w:rsidP="000E45F2">
      <w:r w:rsidRPr="000E45F2">
        <w:t>5. Předsedající nechá zaznamenat počet hlasů pro, proti a zdržel se. Na žádost člena zastupitelstva se v zápisu uvede jeho jmenovité hlasování, pokud to právní předpisy nebo povaha hlasování umožňují.</w:t>
      </w:r>
    </w:p>
    <w:p w14:paraId="2672D5BF" w14:textId="77777777" w:rsidR="000E45F2" w:rsidRPr="000E45F2" w:rsidRDefault="000E45F2" w:rsidP="000E45F2">
      <w:r w:rsidRPr="000E45F2">
        <w:t>6. Bylo-li k témuž bodu předloženo více návrhů, určí předsedající pořadí hlasování tak, aby se nejprve hlasovalo o návrhu, který řeší věc nejúplněji. Přijetím vylučujícího návrhu se o dalších návrzích v dotčeném rozsahu již nehlasuje.</w:t>
      </w:r>
    </w:p>
    <w:p w14:paraId="1E7ED1E9" w14:textId="77777777" w:rsidR="000E45F2" w:rsidRPr="000E45F2" w:rsidRDefault="000E45F2" w:rsidP="000E45F2">
      <w:r w:rsidRPr="000E45F2">
        <w:rPr>
          <w:b/>
          <w:bCs/>
        </w:rPr>
        <w:t>Článek 8</w:t>
      </w:r>
      <w:r w:rsidRPr="000E45F2">
        <w:rPr>
          <w:b/>
          <w:bCs/>
        </w:rPr>
        <w:br/>
        <w:t>Dotazy, připomínky a podněty</w:t>
      </w:r>
    </w:p>
    <w:p w14:paraId="0247A31A" w14:textId="77777777" w:rsidR="000E45F2" w:rsidRPr="000E45F2" w:rsidRDefault="000E45F2" w:rsidP="000E45F2">
      <w:r w:rsidRPr="000E45F2">
        <w:t>1. Dotazy, připomínky a podněty členů zastupitelstva se mohou podávat ústně v průběhu zasedání nebo písemně.</w:t>
      </w:r>
    </w:p>
    <w:p w14:paraId="1148CC8D" w14:textId="77777777" w:rsidR="000E45F2" w:rsidRPr="000E45F2" w:rsidRDefault="000E45F2" w:rsidP="000E45F2">
      <w:r w:rsidRPr="000E45F2">
        <w:t>2. Odpovědi na dotazy a připomínky členů zastupitelstva se poskytují ve lhůtách a za podmínek stanovených zákonem o obcích. Nelze-li odpovědět bezprostředně, zajistí starosta vyřízení a předání odpovědi.</w:t>
      </w:r>
    </w:p>
    <w:p w14:paraId="30DC083B" w14:textId="77777777" w:rsidR="000E45F2" w:rsidRPr="000E45F2" w:rsidRDefault="000E45F2" w:rsidP="000E45F2">
      <w:r w:rsidRPr="000E45F2">
        <w:t>3. Podání občanů se vyřizují podle jejich povahy a příslušných právních předpisů.</w:t>
      </w:r>
    </w:p>
    <w:p w14:paraId="04348319" w14:textId="77777777" w:rsidR="000E45F2" w:rsidRPr="000E45F2" w:rsidRDefault="000E45F2" w:rsidP="000E45F2">
      <w:r w:rsidRPr="000E45F2">
        <w:rPr>
          <w:b/>
          <w:bCs/>
        </w:rPr>
        <w:t>Článek 9</w:t>
      </w:r>
      <w:r w:rsidRPr="000E45F2">
        <w:rPr>
          <w:b/>
          <w:bCs/>
        </w:rPr>
        <w:br/>
        <w:t>Ukončení zasedání</w:t>
      </w:r>
    </w:p>
    <w:p w14:paraId="6D960A61" w14:textId="77777777" w:rsidR="000E45F2" w:rsidRPr="000E45F2" w:rsidRDefault="000E45F2" w:rsidP="000E45F2">
      <w:r w:rsidRPr="000E45F2">
        <w:t>Po projednání schváleného programu předsedající zasedání ukončí. Zasedání lze ukončit nebo přerušit i z jiného závažného důvodu, zejména není-li zastupitelstvo usnášeníschopné; další postup se řídí zákonem o obcích.</w:t>
      </w:r>
    </w:p>
    <w:p w14:paraId="30192333" w14:textId="77777777" w:rsidR="000E45F2" w:rsidRPr="000E45F2" w:rsidRDefault="000E45F2" w:rsidP="000E45F2">
      <w:r w:rsidRPr="000E45F2">
        <w:rPr>
          <w:b/>
          <w:bCs/>
        </w:rPr>
        <w:t>Článek 10</w:t>
      </w:r>
      <w:r w:rsidRPr="000E45F2">
        <w:rPr>
          <w:b/>
          <w:bCs/>
        </w:rPr>
        <w:br/>
        <w:t>Zápis ze zasedání</w:t>
      </w:r>
    </w:p>
    <w:p w14:paraId="4F682E06" w14:textId="77777777" w:rsidR="000E45F2" w:rsidRPr="000E45F2" w:rsidRDefault="000E45F2" w:rsidP="000E45F2">
      <w:r w:rsidRPr="000E45F2">
        <w:t>1. O průběhu zasedání se pořizuje zápis. Zápis obsahuje zejména počet přítomných členů zastupitelstva, schválený program, průběh a výsledek hlasování a přijatá usnesení.</w:t>
      </w:r>
    </w:p>
    <w:p w14:paraId="6ABA757E" w14:textId="77777777" w:rsidR="000E45F2" w:rsidRPr="000E45F2" w:rsidRDefault="000E45F2" w:rsidP="000E45F2">
      <w:r w:rsidRPr="000E45F2">
        <w:t>2. Zápis se vyhotoví a podepíše ve lhůtě stanovené zákonem o obcích, tj. do 15 dnů po skončení zasedání. Podepisuje jej starosta nebo místostarosta a zastupitelstvem určení ověřovatelé zápisu.</w:t>
      </w:r>
    </w:p>
    <w:p w14:paraId="0E3A5066" w14:textId="77777777" w:rsidR="000E45F2" w:rsidRPr="000E45F2" w:rsidRDefault="000E45F2" w:rsidP="000E45F2">
      <w:r w:rsidRPr="000E45F2">
        <w:t>3. Zápis je uložen na obecním úřadě k nahlédnutí. O námitkách člena zastupitelstva proti zápisu rozhodne nejbližší zasedání zastupitelstva.</w:t>
      </w:r>
    </w:p>
    <w:p w14:paraId="6E2B0290" w14:textId="77777777" w:rsidR="000E45F2" w:rsidRPr="000E45F2" w:rsidRDefault="000E45F2" w:rsidP="000E45F2">
      <w:r w:rsidRPr="000E45F2">
        <w:t>4. Přílohou zápisu jsou zejména listina přítomných, úplné znění přijatých usnesení a další podklady, jejichž připojení je účelné nebo vyžadované právními předpisy.</w:t>
      </w:r>
    </w:p>
    <w:p w14:paraId="030E4048" w14:textId="77777777" w:rsidR="000E45F2" w:rsidRPr="000E45F2" w:rsidRDefault="000E45F2" w:rsidP="000E45F2">
      <w:r w:rsidRPr="000E45F2">
        <w:rPr>
          <w:b/>
          <w:bCs/>
        </w:rPr>
        <w:t>Článek 11</w:t>
      </w:r>
      <w:r w:rsidRPr="000E45F2">
        <w:rPr>
          <w:b/>
          <w:bCs/>
        </w:rPr>
        <w:br/>
        <w:t>Záznamy ze zasedání a ochrana informací</w:t>
      </w:r>
    </w:p>
    <w:p w14:paraId="54C4C845" w14:textId="77777777" w:rsidR="000E45F2" w:rsidRPr="000E45F2" w:rsidRDefault="000E45F2" w:rsidP="000E45F2">
      <w:r w:rsidRPr="000E45F2">
        <w:t>1. Zasedání může být zaznamenáváno zvukově nebo obrazově. Pořizování záznamu obcí musí mít stanovený účel a právní základ a musí respektovat právní předpisy na ochranu osobních údajů.</w:t>
      </w:r>
    </w:p>
    <w:p w14:paraId="1C43EF2A" w14:textId="77777777" w:rsidR="000E45F2" w:rsidRPr="000E45F2" w:rsidRDefault="000E45F2" w:rsidP="000E45F2">
      <w:r w:rsidRPr="000E45F2">
        <w:t>2. Osoba pořizující vlastní záznam z veřejného zasedání je povinna respektovat právní předpisy, práva ostatních osob a pokyny předsedajícího směřující k zajištění nerušeného průběhu zasedání.</w:t>
      </w:r>
    </w:p>
    <w:p w14:paraId="753ADE8B" w14:textId="77777777" w:rsidR="000E45F2" w:rsidRPr="000E45F2" w:rsidRDefault="000E45F2" w:rsidP="000E45F2">
      <w:r w:rsidRPr="000E45F2">
        <w:lastRenderedPageBreak/>
        <w:t>3. Při projednávání informací chráněných zákonem postupuje zastupitelstvo tak, aby nedošlo k jejich neoprávněnému zpřístupnění. Veřejnost zasedání lze omezit jen v případech a způsobem stanoveným zákonem.</w:t>
      </w:r>
    </w:p>
    <w:p w14:paraId="6E7874DA" w14:textId="77777777" w:rsidR="000E45F2" w:rsidRPr="000E45F2" w:rsidRDefault="000E45F2" w:rsidP="000E45F2">
      <w:r w:rsidRPr="000E45F2">
        <w:rPr>
          <w:b/>
          <w:bCs/>
        </w:rPr>
        <w:t>Článek 12</w:t>
      </w:r>
      <w:r w:rsidRPr="000E45F2">
        <w:rPr>
          <w:b/>
          <w:bCs/>
        </w:rPr>
        <w:br/>
        <w:t>Výbory a kontrola plnění usnesení</w:t>
      </w:r>
    </w:p>
    <w:p w14:paraId="1E27C0DD" w14:textId="77777777" w:rsidR="000E45F2" w:rsidRPr="000E45F2" w:rsidRDefault="000E45F2" w:rsidP="000E45F2">
      <w:r w:rsidRPr="000E45F2">
        <w:t>1. Zastupitelstvo zřizuje a ruší výbory a volí a odvolává jejich předsedy a členy v souladu se zákonem o obcích.</w:t>
      </w:r>
    </w:p>
    <w:p w14:paraId="761EA6E3" w14:textId="77777777" w:rsidR="000E45F2" w:rsidRPr="000E45F2" w:rsidRDefault="000E45F2" w:rsidP="000E45F2">
      <w:r w:rsidRPr="000E45F2">
        <w:t>2. Výbory předkládají zastupitelstvu zápisy, zprávy a návrhy v rozsahu své působnosti.</w:t>
      </w:r>
    </w:p>
    <w:p w14:paraId="10F5530C" w14:textId="77777777" w:rsidR="000E45F2" w:rsidRPr="000E45F2" w:rsidRDefault="000E45F2" w:rsidP="000E45F2">
      <w:r w:rsidRPr="000E45F2">
        <w:t>3. Plnění přijatých usnesení zajišťuje starosta a obecní úřad v rozsahu své působnosti. Zastupitelstvo může pověřit kontrolou plnění usnesení příslušný výbor nebo určit jiný způsob kontroly.</w:t>
      </w:r>
    </w:p>
    <w:p w14:paraId="2E7F9B26" w14:textId="77777777" w:rsidR="000E45F2" w:rsidRPr="000E45F2" w:rsidRDefault="000E45F2" w:rsidP="000E45F2">
      <w:r w:rsidRPr="000E45F2">
        <w:rPr>
          <w:b/>
          <w:bCs/>
        </w:rPr>
        <w:t>Článek 13</w:t>
      </w:r>
      <w:r w:rsidRPr="000E45F2">
        <w:rPr>
          <w:b/>
          <w:bCs/>
        </w:rPr>
        <w:br/>
        <w:t>Závěrečná ustanovení</w:t>
      </w:r>
    </w:p>
    <w:p w14:paraId="706FC596" w14:textId="77777777" w:rsidR="000E45F2" w:rsidRPr="000E45F2" w:rsidRDefault="000E45F2" w:rsidP="000E45F2">
      <w:r w:rsidRPr="000E45F2">
        <w:t>1. Změny a doplňky tohoto jednacího řádu schvaluje zastupitelstvo obce.</w:t>
      </w:r>
    </w:p>
    <w:p w14:paraId="0AFC01F5" w14:textId="77777777" w:rsidR="000E45F2" w:rsidRPr="000E45F2" w:rsidRDefault="000E45F2" w:rsidP="000E45F2">
      <w:r w:rsidRPr="000E45F2">
        <w:t>2. Tento jednací řád byl schválen usnesením Zastupitelstva obce Koryta č. [doplnit] ze dne [doplnit].</w:t>
      </w:r>
    </w:p>
    <w:p w14:paraId="00E3CE3A" w14:textId="77777777" w:rsidR="000E45F2" w:rsidRDefault="000E45F2" w:rsidP="000E45F2">
      <w:r w:rsidRPr="000E45F2">
        <w:t>3. Tento jednací řád nabývá účinnosti dnem [doplnit]. Dnem nabytí účinnosti se ruší dosavadní jednací řád, byl-li vydán, včetně jeho pozdějších změn.</w:t>
      </w:r>
    </w:p>
    <w:p w14:paraId="654A17B4" w14:textId="77777777" w:rsidR="000E45F2" w:rsidRDefault="000E45F2" w:rsidP="000E45F2"/>
    <w:p w14:paraId="6C0DE86B" w14:textId="764D8145" w:rsidR="000E45F2" w:rsidRDefault="000E45F2" w:rsidP="000E45F2">
      <w:r w:rsidRPr="000E45F2">
        <w:t xml:space="preserve">V Korytech dne: </w:t>
      </w:r>
      <w:r>
        <w:t>4.11.2026</w:t>
      </w:r>
    </w:p>
    <w:p w14:paraId="1F6BB861" w14:textId="77777777" w:rsidR="000E45F2" w:rsidRDefault="000E45F2" w:rsidP="000E45F2"/>
    <w:p w14:paraId="589294ED" w14:textId="77777777" w:rsidR="000E45F2" w:rsidRDefault="000E45F2" w:rsidP="000E45F2"/>
    <w:p w14:paraId="58831F01" w14:textId="77777777" w:rsidR="000E45F2" w:rsidRDefault="000E45F2" w:rsidP="000E45F2"/>
    <w:p w14:paraId="7940E392" w14:textId="4981BE88" w:rsidR="000E45F2" w:rsidRDefault="000E45F2" w:rsidP="000E45F2">
      <w:r>
        <w:t>Evžen Kozák</w:t>
      </w:r>
      <w:r>
        <w:tab/>
      </w:r>
      <w:r>
        <w:tab/>
      </w:r>
      <w:r>
        <w:tab/>
      </w:r>
      <w:r>
        <w:tab/>
        <w:t>Jana Hanzlová</w:t>
      </w:r>
      <w:r>
        <w:tab/>
      </w:r>
      <w:r>
        <w:tab/>
      </w:r>
      <w:r>
        <w:tab/>
      </w:r>
      <w:r>
        <w:tab/>
        <w:t>Ladislav Koťátko</w:t>
      </w:r>
      <w:r w:rsidRPr="000E45F2">
        <w:br/>
        <w:t>starosta obce</w:t>
      </w:r>
      <w:r>
        <w:tab/>
      </w:r>
      <w:r>
        <w:tab/>
      </w:r>
      <w:r>
        <w:tab/>
        <w:t xml:space="preserve">         místostarostka obce</w:t>
      </w:r>
      <w:r>
        <w:tab/>
      </w:r>
      <w:r>
        <w:tab/>
        <w:t xml:space="preserve">            </w:t>
      </w:r>
      <w:r>
        <w:t>místostarosta obce</w:t>
      </w:r>
    </w:p>
    <w:p w14:paraId="601A58D1" w14:textId="77777777" w:rsidR="005F670B" w:rsidRDefault="005F670B"/>
    <w:sectPr w:rsidR="005F67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ED"/>
    <w:rsid w:val="000E45F2"/>
    <w:rsid w:val="005124EF"/>
    <w:rsid w:val="005F670B"/>
    <w:rsid w:val="00AC3460"/>
    <w:rsid w:val="00CD1AED"/>
    <w:rsid w:val="00EE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0336C"/>
  <w15:chartTrackingRefBased/>
  <w15:docId w15:val="{A7A484B6-6DF9-443A-82F1-A1E8F2DD3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D1A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1A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1A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1A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D1A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D1A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D1A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D1A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D1A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D1A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1A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1A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1AE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D1AE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D1AE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D1AE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D1AE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D1AE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D1A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1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1A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D1A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D1A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D1AE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D1AE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D1AE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D1A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D1AE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D1A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1219</Words>
  <Characters>7195</Characters>
  <Application>Microsoft Office Word</Application>
  <DocSecurity>0</DocSecurity>
  <Lines>59</Lines>
  <Paragraphs>16</Paragraphs>
  <ScaleCrop>false</ScaleCrop>
  <Company/>
  <LinksUpToDate>false</LinksUpToDate>
  <CharactersWithSpaces>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Evžen Kozák</dc:creator>
  <cp:keywords/>
  <dc:description/>
  <cp:lastModifiedBy>Evžen Kozák</cp:lastModifiedBy>
  <cp:revision>2</cp:revision>
  <cp:lastPrinted>2026-11-04T21:38:00Z</cp:lastPrinted>
  <dcterms:created xsi:type="dcterms:W3CDTF">2026-11-04T21:32:00Z</dcterms:created>
  <dcterms:modified xsi:type="dcterms:W3CDTF">2026-11-04T21:38:00Z</dcterms:modified>
</cp:coreProperties>
</file>